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129"/>
        <w:bidiVisual/>
        <w:tblW w:w="115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67"/>
        <w:gridCol w:w="1914"/>
        <w:gridCol w:w="1247"/>
        <w:gridCol w:w="1621"/>
        <w:gridCol w:w="711"/>
        <w:gridCol w:w="648"/>
        <w:gridCol w:w="2430"/>
      </w:tblGrid>
      <w:tr w:rsidR="006E2134" w:rsidRPr="008D3E2D" w14:paraId="7A9D4D77" w14:textId="77777777" w:rsidTr="003D45B7">
        <w:trPr>
          <w:trHeight w:val="536"/>
        </w:trPr>
        <w:tc>
          <w:tcPr>
            <w:tcW w:w="2967" w:type="dxa"/>
            <w:shd w:val="clear" w:color="auto" w:fill="auto"/>
            <w:noWrap/>
            <w:vAlign w:val="center"/>
            <w:hideMark/>
          </w:tcPr>
          <w:p w14:paraId="4BFAFCFC" w14:textId="77777777" w:rsidR="00A755BC" w:rsidRPr="008D3E2D" w:rsidRDefault="003F3DBB" w:rsidP="006E213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noProof/>
                <w:color w:val="000000"/>
                <w:sz w:val="24"/>
                <w:szCs w:val="24"/>
                <w:lang w:bidi="ar-SA"/>
              </w:rPr>
              <w:drawing>
                <wp:inline distT="0" distB="0" distL="0" distR="0" wp14:anchorId="14283386" wp14:editId="654D66D5">
                  <wp:extent cx="1581150" cy="1190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371" cy="119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1" w:type="dxa"/>
            <w:gridSpan w:val="6"/>
            <w:shd w:val="clear" w:color="auto" w:fill="auto"/>
            <w:noWrap/>
            <w:vAlign w:val="center"/>
            <w:hideMark/>
          </w:tcPr>
          <w:p w14:paraId="76C83B71" w14:textId="77777777" w:rsidR="00A755BC" w:rsidRPr="008D3E2D" w:rsidRDefault="00A755BC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شناسنامه فرآیند</w:t>
            </w:r>
          </w:p>
        </w:tc>
      </w:tr>
      <w:tr w:rsidR="006E2134" w:rsidRPr="008D3E2D" w14:paraId="65BC1436" w14:textId="77777777" w:rsidTr="003D45B7">
        <w:trPr>
          <w:trHeight w:val="822"/>
        </w:trPr>
        <w:tc>
          <w:tcPr>
            <w:tcW w:w="2967" w:type="dxa"/>
            <w:shd w:val="clear" w:color="000000" w:fill="F2F2F2"/>
            <w:vAlign w:val="center"/>
            <w:hideMark/>
          </w:tcPr>
          <w:p w14:paraId="7FB1D253" w14:textId="77777777" w:rsidR="00A755BC" w:rsidRPr="008D3E2D" w:rsidRDefault="00A755BC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نام فرآیند</w:t>
            </w:r>
          </w:p>
        </w:tc>
        <w:tc>
          <w:tcPr>
            <w:tcW w:w="4782" w:type="dxa"/>
            <w:gridSpan w:val="3"/>
            <w:shd w:val="clear" w:color="auto" w:fill="auto"/>
            <w:vAlign w:val="center"/>
            <w:hideMark/>
          </w:tcPr>
          <w:p w14:paraId="63DEC358" w14:textId="77777777" w:rsidR="005774F2" w:rsidRPr="00CA4F6A" w:rsidRDefault="005774F2" w:rsidP="006E2134">
            <w:pPr>
              <w:autoSpaceDE w:val="0"/>
              <w:autoSpaceDN w:val="0"/>
              <w:bidi w:val="0"/>
              <w:adjustRightInd w:val="0"/>
              <w:spacing w:after="0" w:line="288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CA4F6A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تهیه</w:t>
            </w:r>
            <w:r w:rsidRPr="00CA4F6A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CA4F6A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</w:t>
            </w:r>
            <w:r w:rsidRPr="00CA4F6A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CA4F6A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تامین</w:t>
            </w:r>
            <w:r w:rsidRPr="00CA4F6A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CA4F6A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منابع</w:t>
            </w:r>
            <w:r w:rsidRPr="00CA4F6A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CA4F6A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علمی</w:t>
            </w:r>
          </w:p>
          <w:p w14:paraId="73F8F749" w14:textId="77777777" w:rsidR="00A755BC" w:rsidRPr="008D3E2D" w:rsidRDefault="00A755BC" w:rsidP="006E2134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9" w:type="dxa"/>
            <w:gridSpan w:val="2"/>
            <w:shd w:val="clear" w:color="000000" w:fill="F2F2F2"/>
            <w:vAlign w:val="center"/>
            <w:hideMark/>
          </w:tcPr>
          <w:p w14:paraId="31339013" w14:textId="77777777" w:rsidR="00A755BC" w:rsidRPr="008D3E2D" w:rsidRDefault="00A755BC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کد استاندارد فرایند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222AF9C1" w14:textId="77777777" w:rsidR="00A755BC" w:rsidRPr="008D3E2D" w:rsidRDefault="00A755BC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6E2134" w:rsidRPr="008D3E2D" w14:paraId="173C9A45" w14:textId="77777777" w:rsidTr="003D45B7">
        <w:trPr>
          <w:trHeight w:val="343"/>
        </w:trPr>
        <w:tc>
          <w:tcPr>
            <w:tcW w:w="2967" w:type="dxa"/>
            <w:shd w:val="clear" w:color="000000" w:fill="F2F2F2"/>
            <w:vAlign w:val="center"/>
            <w:hideMark/>
          </w:tcPr>
          <w:p w14:paraId="7B60572C" w14:textId="77777777" w:rsidR="00A755BC" w:rsidRPr="008D3E2D" w:rsidRDefault="00A755BC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کد فرآیند</w:t>
            </w:r>
          </w:p>
        </w:tc>
        <w:tc>
          <w:tcPr>
            <w:tcW w:w="4782" w:type="dxa"/>
            <w:gridSpan w:val="3"/>
            <w:shd w:val="clear" w:color="auto" w:fill="auto"/>
            <w:vAlign w:val="center"/>
            <w:hideMark/>
          </w:tcPr>
          <w:p w14:paraId="39FD20FB" w14:textId="57378741" w:rsidR="00A755BC" w:rsidRPr="008D3E2D" w:rsidRDefault="00BE374D" w:rsidP="006E2134">
            <w:pPr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</w:rPr>
            </w:pPr>
            <w:r w:rsidRPr="00BE374D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t>UMSU-PTF</w:t>
            </w:r>
            <w:r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9" w:type="dxa"/>
            <w:gridSpan w:val="2"/>
            <w:shd w:val="clear" w:color="000000" w:fill="F2F2F2"/>
            <w:vAlign w:val="center"/>
            <w:hideMark/>
          </w:tcPr>
          <w:p w14:paraId="3EE70989" w14:textId="77777777" w:rsidR="00A755BC" w:rsidRPr="008D3E2D" w:rsidRDefault="00A755BC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تاریخ بازنگری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4065AA21" w14:textId="77777777" w:rsidR="00A755BC" w:rsidRPr="008D3E2D" w:rsidRDefault="00A755BC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6E2134" w:rsidRPr="008D3E2D" w14:paraId="04FA54BE" w14:textId="77777777" w:rsidTr="003D45B7">
        <w:trPr>
          <w:trHeight w:val="93"/>
        </w:trPr>
        <w:tc>
          <w:tcPr>
            <w:tcW w:w="2967" w:type="dxa"/>
            <w:shd w:val="clear" w:color="000000" w:fill="F2F2F2"/>
            <w:vAlign w:val="center"/>
            <w:hideMark/>
          </w:tcPr>
          <w:p w14:paraId="0AF6FA39" w14:textId="77777777" w:rsidR="00A755BC" w:rsidRPr="008D3E2D" w:rsidRDefault="00A755BC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خدمت تولید شده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FEA162D" w14:textId="77777777" w:rsidR="00A755BC" w:rsidRPr="008D3E2D" w:rsidRDefault="005774F2" w:rsidP="00C7190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تامین منابع علمی مورد نیاز </w:t>
            </w:r>
            <w:r w:rsidR="003D45B7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کاربران 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کتابخانه</w:t>
            </w:r>
          </w:p>
        </w:tc>
        <w:tc>
          <w:tcPr>
            <w:tcW w:w="1247" w:type="dxa"/>
            <w:shd w:val="clear" w:color="000000" w:fill="F2F2F2"/>
            <w:vAlign w:val="center"/>
            <w:hideMark/>
          </w:tcPr>
          <w:p w14:paraId="1261A267" w14:textId="77777777" w:rsidR="00A755BC" w:rsidRPr="008D3E2D" w:rsidRDefault="00A755BC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شناسه خدمت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  <w:hideMark/>
          </w:tcPr>
          <w:p w14:paraId="46A00C07" w14:textId="77777777" w:rsidR="00A755BC" w:rsidRPr="008D3E2D" w:rsidRDefault="00A755BC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747073" w:rsidRPr="008D3E2D" w14:paraId="3940ABCF" w14:textId="77777777" w:rsidTr="003D45B7">
        <w:trPr>
          <w:trHeight w:val="113"/>
        </w:trPr>
        <w:tc>
          <w:tcPr>
            <w:tcW w:w="2967" w:type="dxa"/>
            <w:shd w:val="clear" w:color="000000" w:fill="F2F2F2"/>
            <w:vAlign w:val="center"/>
            <w:hideMark/>
          </w:tcPr>
          <w:p w14:paraId="1291BB97" w14:textId="77777777" w:rsidR="00A755BC" w:rsidRPr="008D3E2D" w:rsidRDefault="00A755BC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صاحب فرآیند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BD65D07" w14:textId="77777777" w:rsidR="00A755BC" w:rsidRPr="00622972" w:rsidRDefault="00452F8D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622972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دانشگاه علوم پزشکی</w:t>
            </w:r>
          </w:p>
        </w:tc>
        <w:tc>
          <w:tcPr>
            <w:tcW w:w="1247" w:type="dxa"/>
            <w:shd w:val="clear" w:color="000000" w:fill="F2F2F2"/>
            <w:vAlign w:val="center"/>
            <w:hideMark/>
          </w:tcPr>
          <w:p w14:paraId="69BBD931" w14:textId="77777777" w:rsidR="00A755BC" w:rsidRPr="008D3E2D" w:rsidRDefault="00A755BC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معاونت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66880C2F" w14:textId="77777777" w:rsidR="00A755BC" w:rsidRPr="008D3E2D" w:rsidRDefault="00452F8D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تحقیقات و فناوری</w:t>
            </w:r>
          </w:p>
        </w:tc>
        <w:tc>
          <w:tcPr>
            <w:tcW w:w="1359" w:type="dxa"/>
            <w:gridSpan w:val="2"/>
            <w:shd w:val="clear" w:color="000000" w:fill="F2F2F2"/>
            <w:vAlign w:val="center"/>
            <w:hideMark/>
          </w:tcPr>
          <w:p w14:paraId="0C4849AF" w14:textId="77777777" w:rsidR="00A755BC" w:rsidRPr="008D3E2D" w:rsidRDefault="00A755BC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اداره/مرکز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4C3F738C" w14:textId="77777777" w:rsidR="00A755BC" w:rsidRPr="009A4862" w:rsidRDefault="00452F8D" w:rsidP="003D45B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A4862">
              <w:rPr>
                <w:rFonts w:ascii="Arial" w:eastAsia="Times New Roman" w:hAnsi="Arial" w:cs="B Nazanin" w:hint="cs"/>
                <w:color w:val="000000"/>
                <w:rtl/>
              </w:rPr>
              <w:t xml:space="preserve">مدیریت اطلاع رسانی و </w:t>
            </w:r>
            <w:r w:rsidR="003D45B7">
              <w:rPr>
                <w:rFonts w:ascii="Arial" w:eastAsia="Times New Roman" w:hAnsi="Arial" w:cs="B Nazanin" w:hint="cs"/>
                <w:color w:val="000000"/>
                <w:rtl/>
              </w:rPr>
              <w:t xml:space="preserve">تامین </w:t>
            </w:r>
            <w:r w:rsidRPr="009A4862">
              <w:rPr>
                <w:rFonts w:ascii="Arial" w:eastAsia="Times New Roman" w:hAnsi="Arial" w:cs="B Nazanin" w:hint="cs"/>
                <w:color w:val="000000"/>
                <w:rtl/>
              </w:rPr>
              <w:t>منابع علمی /</w:t>
            </w:r>
            <w:r w:rsidR="005774F2" w:rsidRPr="009A4862">
              <w:rPr>
                <w:rFonts w:ascii="Arial" w:eastAsia="Times New Roman" w:hAnsi="Arial" w:cs="B Nazanin" w:hint="cs"/>
                <w:color w:val="000000"/>
                <w:rtl/>
              </w:rPr>
              <w:t xml:space="preserve"> کتابخانه های تابعه</w:t>
            </w:r>
          </w:p>
        </w:tc>
      </w:tr>
      <w:tr w:rsidR="006E2134" w:rsidRPr="008D3E2D" w14:paraId="6BB479B1" w14:textId="77777777" w:rsidTr="003D45B7">
        <w:trPr>
          <w:trHeight w:val="133"/>
        </w:trPr>
        <w:tc>
          <w:tcPr>
            <w:tcW w:w="2967" w:type="dxa"/>
            <w:shd w:val="clear" w:color="000000" w:fill="F2F2F2"/>
            <w:vAlign w:val="center"/>
            <w:hideMark/>
          </w:tcPr>
          <w:p w14:paraId="010BF7E6" w14:textId="77777777" w:rsidR="00A755BC" w:rsidRPr="008D3E2D" w:rsidRDefault="00A755BC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ناظر فرآیند</w:t>
            </w:r>
          </w:p>
        </w:tc>
        <w:tc>
          <w:tcPr>
            <w:tcW w:w="8571" w:type="dxa"/>
            <w:gridSpan w:val="6"/>
            <w:shd w:val="clear" w:color="auto" w:fill="auto"/>
            <w:vAlign w:val="center"/>
            <w:hideMark/>
          </w:tcPr>
          <w:p w14:paraId="4331E1E9" w14:textId="77777777" w:rsidR="00A755BC" w:rsidRPr="008D3E2D" w:rsidRDefault="00452F8D" w:rsidP="003D45B7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مدیریت اطلاع رسانی و </w:t>
            </w:r>
            <w:r w:rsidR="003D45B7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تامین 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منابع علمی</w:t>
            </w:r>
            <w:r w:rsidR="003D45B7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دانشگاه</w:t>
            </w:r>
          </w:p>
        </w:tc>
      </w:tr>
      <w:tr w:rsidR="006E2134" w:rsidRPr="008D3E2D" w14:paraId="10283714" w14:textId="77777777" w:rsidTr="003D45B7">
        <w:trPr>
          <w:trHeight w:val="60"/>
        </w:trPr>
        <w:tc>
          <w:tcPr>
            <w:tcW w:w="2967" w:type="dxa"/>
            <w:shd w:val="clear" w:color="000000" w:fill="F2F2F2"/>
            <w:vAlign w:val="center"/>
            <w:hideMark/>
          </w:tcPr>
          <w:p w14:paraId="05AD5CA3" w14:textId="77777777" w:rsidR="00A755BC" w:rsidRPr="008D3E2D" w:rsidRDefault="00A755BC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ذینفعان فرآیند</w:t>
            </w:r>
          </w:p>
        </w:tc>
        <w:tc>
          <w:tcPr>
            <w:tcW w:w="8571" w:type="dxa"/>
            <w:gridSpan w:val="6"/>
            <w:shd w:val="clear" w:color="auto" w:fill="auto"/>
            <w:vAlign w:val="center"/>
            <w:hideMark/>
          </w:tcPr>
          <w:p w14:paraId="66C78AE4" w14:textId="77777777" w:rsidR="00A755BC" w:rsidRPr="008D3E2D" w:rsidRDefault="00A27D15" w:rsidP="006E2134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اعضای هیات علمی ، دانشجویان ، کارمندان و پژوهشگران</w:t>
            </w:r>
          </w:p>
        </w:tc>
      </w:tr>
      <w:tr w:rsidR="006E2134" w:rsidRPr="008D3E2D" w14:paraId="3A653159" w14:textId="77777777" w:rsidTr="003D45B7">
        <w:trPr>
          <w:trHeight w:val="343"/>
        </w:trPr>
        <w:tc>
          <w:tcPr>
            <w:tcW w:w="2967" w:type="dxa"/>
            <w:shd w:val="clear" w:color="000000" w:fill="F2F2F2"/>
            <w:vAlign w:val="center"/>
            <w:hideMark/>
          </w:tcPr>
          <w:p w14:paraId="71D5C378" w14:textId="77777777" w:rsidR="00A755BC" w:rsidRPr="008D3E2D" w:rsidRDefault="00A755BC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نوع فرآیند </w:t>
            </w:r>
            <w:r w:rsidRPr="00893782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</w:rPr>
              <w:t>(مدیریت، اصلی، پشتیبان</w:t>
            </w:r>
            <w:r w:rsidR="00A27D15" w:rsidRPr="00893782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893782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8571" w:type="dxa"/>
            <w:gridSpan w:val="6"/>
            <w:shd w:val="clear" w:color="auto" w:fill="auto"/>
            <w:vAlign w:val="center"/>
            <w:hideMark/>
          </w:tcPr>
          <w:p w14:paraId="30B8BE31" w14:textId="77777777" w:rsidR="00A755BC" w:rsidRPr="008D3E2D" w:rsidRDefault="00A27D15" w:rsidP="006E2134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اصلی</w:t>
            </w:r>
          </w:p>
        </w:tc>
      </w:tr>
      <w:tr w:rsidR="006E2134" w:rsidRPr="008D3E2D" w14:paraId="04C120C6" w14:textId="77777777" w:rsidTr="003D45B7">
        <w:trPr>
          <w:trHeight w:val="375"/>
        </w:trPr>
        <w:tc>
          <w:tcPr>
            <w:tcW w:w="2967" w:type="dxa"/>
            <w:shd w:val="clear" w:color="000000" w:fill="F2F2F2"/>
            <w:vAlign w:val="center"/>
            <w:hideMark/>
          </w:tcPr>
          <w:p w14:paraId="5722EB1D" w14:textId="77777777" w:rsidR="00A755BC" w:rsidRPr="008D3E2D" w:rsidRDefault="00A755BC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هدف فرایند و اهداف استراتژیک مرتبط با فرآیند</w:t>
            </w:r>
          </w:p>
        </w:tc>
        <w:tc>
          <w:tcPr>
            <w:tcW w:w="8571" w:type="dxa"/>
            <w:gridSpan w:val="6"/>
            <w:shd w:val="clear" w:color="auto" w:fill="auto"/>
            <w:vAlign w:val="center"/>
            <w:hideMark/>
          </w:tcPr>
          <w:p w14:paraId="71A291D2" w14:textId="77777777" w:rsidR="00A755BC" w:rsidRPr="008D3E2D" w:rsidRDefault="005774F2" w:rsidP="006E2134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تهیه ، تامین و به روز رسانی منابع</w:t>
            </w:r>
            <w:r w:rsidR="00A27D15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علمی کتابخانه</w:t>
            </w:r>
          </w:p>
        </w:tc>
      </w:tr>
      <w:tr w:rsidR="006E2134" w:rsidRPr="008D3E2D" w14:paraId="524FAA4A" w14:textId="77777777" w:rsidTr="003D45B7">
        <w:trPr>
          <w:trHeight w:val="60"/>
        </w:trPr>
        <w:tc>
          <w:tcPr>
            <w:tcW w:w="2967" w:type="dxa"/>
            <w:shd w:val="clear" w:color="auto" w:fill="auto"/>
            <w:vAlign w:val="center"/>
            <w:hideMark/>
          </w:tcPr>
          <w:p w14:paraId="00130C99" w14:textId="77777777" w:rsidR="00A755BC" w:rsidRPr="00747D23" w:rsidRDefault="00A755BC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747D2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فرآیند بالادستی</w:t>
            </w:r>
          </w:p>
        </w:tc>
        <w:tc>
          <w:tcPr>
            <w:tcW w:w="8571" w:type="dxa"/>
            <w:gridSpan w:val="6"/>
            <w:shd w:val="clear" w:color="auto" w:fill="auto"/>
            <w:vAlign w:val="center"/>
          </w:tcPr>
          <w:p w14:paraId="75D6F3B0" w14:textId="77777777" w:rsidR="00A755BC" w:rsidRPr="003D45B7" w:rsidRDefault="003D45B7" w:rsidP="006E213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sz w:val="24"/>
                <w:szCs w:val="24"/>
                <w:rtl/>
              </w:rPr>
              <w:t xml:space="preserve">خرید منابع </w:t>
            </w:r>
          </w:p>
        </w:tc>
      </w:tr>
      <w:tr w:rsidR="006E2134" w:rsidRPr="008D3E2D" w14:paraId="659CF520" w14:textId="77777777" w:rsidTr="003D45B7">
        <w:trPr>
          <w:trHeight w:val="60"/>
        </w:trPr>
        <w:tc>
          <w:tcPr>
            <w:tcW w:w="2967" w:type="dxa"/>
            <w:shd w:val="clear" w:color="000000" w:fill="F2F2F2"/>
            <w:vAlign w:val="center"/>
            <w:hideMark/>
          </w:tcPr>
          <w:p w14:paraId="5544AA07" w14:textId="77777777" w:rsidR="00A755BC" w:rsidRPr="008D3E2D" w:rsidRDefault="00A755BC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فرآیندهای پایین دستی</w:t>
            </w:r>
          </w:p>
        </w:tc>
        <w:tc>
          <w:tcPr>
            <w:tcW w:w="8571" w:type="dxa"/>
            <w:gridSpan w:val="6"/>
            <w:shd w:val="clear" w:color="auto" w:fill="auto"/>
            <w:vAlign w:val="center"/>
            <w:hideMark/>
          </w:tcPr>
          <w:p w14:paraId="463BC3E1" w14:textId="77777777" w:rsidR="00A755BC" w:rsidRDefault="0003621A" w:rsidP="006E2134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-ثبت منابع</w:t>
            </w:r>
          </w:p>
          <w:p w14:paraId="7DD679CF" w14:textId="77777777" w:rsidR="0003621A" w:rsidRDefault="0003621A" w:rsidP="006E2134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- سازماندهی منابع</w:t>
            </w:r>
          </w:p>
          <w:p w14:paraId="280BE9B2" w14:textId="77777777" w:rsidR="0003621A" w:rsidRDefault="0003621A" w:rsidP="006E2134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- امانت و بازگشت منابع</w:t>
            </w:r>
          </w:p>
          <w:p w14:paraId="6C110FED" w14:textId="77777777" w:rsidR="0003621A" w:rsidRPr="008D3E2D" w:rsidRDefault="0003621A" w:rsidP="006E2134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 رف خوانی و وجین منابع </w:t>
            </w:r>
          </w:p>
        </w:tc>
      </w:tr>
      <w:tr w:rsidR="006E2134" w:rsidRPr="008D3E2D" w14:paraId="60D0F601" w14:textId="77777777" w:rsidTr="003D45B7">
        <w:trPr>
          <w:trHeight w:val="600"/>
        </w:trPr>
        <w:tc>
          <w:tcPr>
            <w:tcW w:w="2967" w:type="dxa"/>
            <w:shd w:val="clear" w:color="000000" w:fill="F2F2F2"/>
            <w:vAlign w:val="center"/>
            <w:hideMark/>
          </w:tcPr>
          <w:p w14:paraId="5174BA8B" w14:textId="77777777" w:rsidR="00A755BC" w:rsidRPr="008D3E2D" w:rsidRDefault="00A755BC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دامنه کاریرد</w:t>
            </w:r>
          </w:p>
        </w:tc>
        <w:tc>
          <w:tcPr>
            <w:tcW w:w="8571" w:type="dxa"/>
            <w:gridSpan w:val="6"/>
            <w:shd w:val="clear" w:color="auto" w:fill="auto"/>
            <w:vAlign w:val="center"/>
            <w:hideMark/>
          </w:tcPr>
          <w:p w14:paraId="0625523F" w14:textId="77777777" w:rsidR="00A755BC" w:rsidRPr="008D3E2D" w:rsidRDefault="0003621A" w:rsidP="006E2134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کتابخانه مرکزی و کتابخانه های تابعه دانشگاه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در طول سال</w:t>
            </w:r>
          </w:p>
        </w:tc>
      </w:tr>
      <w:tr w:rsidR="0003621A" w:rsidRPr="008D3E2D" w14:paraId="1789801A" w14:textId="77777777" w:rsidTr="003D45B7">
        <w:trPr>
          <w:trHeight w:val="723"/>
        </w:trPr>
        <w:tc>
          <w:tcPr>
            <w:tcW w:w="2967" w:type="dxa"/>
            <w:shd w:val="clear" w:color="000000" w:fill="F2F2F2"/>
            <w:vAlign w:val="center"/>
            <w:hideMark/>
          </w:tcPr>
          <w:p w14:paraId="4B7A6A44" w14:textId="77777777" w:rsidR="0003621A" w:rsidRPr="008D3E2D" w:rsidRDefault="0003621A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مقررات مرتبط با فرآیند</w:t>
            </w:r>
          </w:p>
        </w:tc>
        <w:tc>
          <w:tcPr>
            <w:tcW w:w="8571" w:type="dxa"/>
            <w:gridSpan w:val="6"/>
            <w:shd w:val="clear" w:color="auto" w:fill="auto"/>
            <w:vAlign w:val="center"/>
            <w:hideMark/>
          </w:tcPr>
          <w:p w14:paraId="324B8DBE" w14:textId="77777777" w:rsidR="0003621A" w:rsidRPr="008D3E2D" w:rsidRDefault="0003621A" w:rsidP="006E2134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آئین نامه تامین منابع </w:t>
            </w:r>
            <w:r w:rsidR="003D45B7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علمی 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کتابخانه</w:t>
            </w:r>
          </w:p>
        </w:tc>
      </w:tr>
      <w:tr w:rsidR="006E2134" w:rsidRPr="008D3E2D" w14:paraId="5E7B6F15" w14:textId="77777777" w:rsidTr="003D45B7">
        <w:trPr>
          <w:trHeight w:val="375"/>
        </w:trPr>
        <w:tc>
          <w:tcPr>
            <w:tcW w:w="2967" w:type="dxa"/>
            <w:vMerge w:val="restart"/>
            <w:shd w:val="clear" w:color="000000" w:fill="F2F2F2"/>
            <w:vAlign w:val="center"/>
            <w:hideMark/>
          </w:tcPr>
          <w:p w14:paraId="11042344" w14:textId="77777777" w:rsidR="00A755BC" w:rsidRPr="008D3E2D" w:rsidRDefault="00A755BC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سیستم ها و منابع اطلاعاتی فرآیند</w:t>
            </w:r>
          </w:p>
        </w:tc>
        <w:tc>
          <w:tcPr>
            <w:tcW w:w="8571" w:type="dxa"/>
            <w:gridSpan w:val="6"/>
            <w:shd w:val="clear" w:color="auto" w:fill="auto"/>
            <w:vAlign w:val="center"/>
          </w:tcPr>
          <w:p w14:paraId="66C9958F" w14:textId="77777777" w:rsidR="00A755BC" w:rsidRPr="008D3E2D" w:rsidRDefault="00747073" w:rsidP="006E2134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سامانه کتابخانه ملی ایران ، بین المللی  </w:t>
            </w:r>
          </w:p>
        </w:tc>
      </w:tr>
      <w:tr w:rsidR="006E2134" w:rsidRPr="008D3E2D" w14:paraId="03FC6895" w14:textId="77777777" w:rsidTr="003D45B7">
        <w:trPr>
          <w:trHeight w:val="375"/>
        </w:trPr>
        <w:tc>
          <w:tcPr>
            <w:tcW w:w="2967" w:type="dxa"/>
            <w:vMerge/>
            <w:vAlign w:val="center"/>
            <w:hideMark/>
          </w:tcPr>
          <w:p w14:paraId="40615431" w14:textId="77777777" w:rsidR="00A755BC" w:rsidRPr="008D3E2D" w:rsidRDefault="00A755BC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1" w:type="dxa"/>
            <w:gridSpan w:val="6"/>
            <w:shd w:val="clear" w:color="auto" w:fill="auto"/>
            <w:vAlign w:val="center"/>
          </w:tcPr>
          <w:p w14:paraId="70E7B44A" w14:textId="77777777" w:rsidR="008D3E2D" w:rsidRPr="008D3E2D" w:rsidRDefault="003D45B7" w:rsidP="006E2134">
            <w:pPr>
              <w:spacing w:after="0" w:line="240" w:lineRule="auto"/>
              <w:jc w:val="both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سامانه نرم افزار جامع کتابخانه های علوم پزشکی ارومیه</w:t>
            </w:r>
          </w:p>
        </w:tc>
      </w:tr>
      <w:tr w:rsidR="006E2134" w:rsidRPr="008D3E2D" w14:paraId="5CC7827B" w14:textId="77777777" w:rsidTr="003D45B7">
        <w:trPr>
          <w:trHeight w:val="720"/>
        </w:trPr>
        <w:tc>
          <w:tcPr>
            <w:tcW w:w="2967" w:type="dxa"/>
            <w:vMerge w:val="restart"/>
            <w:shd w:val="clear" w:color="000000" w:fill="F2F2F2"/>
            <w:vAlign w:val="center"/>
            <w:hideMark/>
          </w:tcPr>
          <w:p w14:paraId="0544CC9D" w14:textId="77777777" w:rsidR="00A755BC" w:rsidRPr="008D3E2D" w:rsidRDefault="00A755BC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ورودی های فرآیند/ تامین کننده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B6A4427" w14:textId="77777777" w:rsidR="00A755BC" w:rsidRPr="004159BD" w:rsidRDefault="00747073" w:rsidP="004159BD">
            <w:pPr>
              <w:autoSpaceDE w:val="0"/>
              <w:autoSpaceDN w:val="0"/>
              <w:bidi w:val="0"/>
              <w:adjustRightInd w:val="0"/>
              <w:spacing w:after="0" w:line="288" w:lineRule="auto"/>
              <w:jc w:val="center"/>
              <w:rPr>
                <w:rFonts w:cs="B Zar"/>
                <w:color w:val="000000"/>
                <w:sz w:val="24"/>
                <w:szCs w:val="24"/>
                <w:rtl/>
              </w:rPr>
            </w:pPr>
            <w:r>
              <w:rPr>
                <w:rFonts w:ascii="B Zar" w:cs="B Zar" w:hint="cs"/>
                <w:color w:val="000000"/>
                <w:sz w:val="24"/>
                <w:szCs w:val="24"/>
                <w:rtl/>
              </w:rPr>
              <w:t>لیست</w:t>
            </w:r>
            <w:r>
              <w:rPr>
                <w:rFonts w:ascii="B Zar" w:cs="B Zar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B Zar" w:cs="B Zar" w:hint="cs"/>
                <w:color w:val="000000"/>
                <w:sz w:val="24"/>
                <w:szCs w:val="24"/>
                <w:rtl/>
              </w:rPr>
              <w:t>منابع مورد نیاز</w:t>
            </w:r>
          </w:p>
        </w:tc>
        <w:tc>
          <w:tcPr>
            <w:tcW w:w="2868" w:type="dxa"/>
            <w:gridSpan w:val="2"/>
            <w:vMerge w:val="restart"/>
            <w:shd w:val="clear" w:color="000000" w:fill="F2F2F2"/>
            <w:vAlign w:val="center"/>
            <w:hideMark/>
          </w:tcPr>
          <w:p w14:paraId="76C570F2" w14:textId="77777777" w:rsidR="00A755BC" w:rsidRPr="008D3E2D" w:rsidRDefault="008D3E2D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خروجی های فرآیند/</w:t>
            </w:r>
            <w:r w:rsidR="00A755BC"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مشتریان</w:t>
            </w:r>
          </w:p>
        </w:tc>
        <w:tc>
          <w:tcPr>
            <w:tcW w:w="3789" w:type="dxa"/>
            <w:gridSpan w:val="3"/>
            <w:shd w:val="clear" w:color="000000" w:fill="FFFFFF"/>
            <w:vAlign w:val="center"/>
          </w:tcPr>
          <w:p w14:paraId="0F8AD985" w14:textId="77777777" w:rsidR="00A755BC" w:rsidRPr="008D3E2D" w:rsidRDefault="00747073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منابع تامین شده </w:t>
            </w:r>
          </w:p>
        </w:tc>
      </w:tr>
      <w:tr w:rsidR="0043185B" w:rsidRPr="008D3E2D" w14:paraId="0B7A7186" w14:textId="77777777" w:rsidTr="003D45B7">
        <w:trPr>
          <w:trHeight w:val="65"/>
        </w:trPr>
        <w:tc>
          <w:tcPr>
            <w:tcW w:w="2967" w:type="dxa"/>
            <w:vMerge/>
            <w:vAlign w:val="center"/>
            <w:hideMark/>
          </w:tcPr>
          <w:p w14:paraId="6CE5873E" w14:textId="77777777" w:rsidR="0043185B" w:rsidRPr="008D3E2D" w:rsidRDefault="0043185B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3C823834" w14:textId="77777777" w:rsidR="004974F0" w:rsidRDefault="0043185B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منابع</w:t>
            </w:r>
            <w:r w:rsidR="003D45B7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خریداری شده/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اهدایی / انتقالی</w:t>
            </w:r>
          </w:p>
          <w:p w14:paraId="6AB30545" w14:textId="77777777" w:rsidR="004974F0" w:rsidRPr="004974F0" w:rsidRDefault="004974F0" w:rsidP="004974F0">
            <w:pPr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  <w:p w14:paraId="70DE14DC" w14:textId="77777777" w:rsidR="004974F0" w:rsidRDefault="004974F0" w:rsidP="004974F0">
            <w:pPr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  <w:p w14:paraId="12D3323D" w14:textId="77777777" w:rsidR="0043185B" w:rsidRPr="004974F0" w:rsidRDefault="0043185B" w:rsidP="004974F0">
            <w:pPr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2868" w:type="dxa"/>
            <w:gridSpan w:val="2"/>
            <w:vMerge/>
            <w:vAlign w:val="center"/>
            <w:hideMark/>
          </w:tcPr>
          <w:p w14:paraId="4B3AFA71" w14:textId="77777777" w:rsidR="0043185B" w:rsidRPr="008D3E2D" w:rsidRDefault="0043185B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gridSpan w:val="3"/>
            <w:shd w:val="clear" w:color="000000" w:fill="FFFFFF"/>
            <w:vAlign w:val="center"/>
          </w:tcPr>
          <w:p w14:paraId="30A6A84E" w14:textId="77777777" w:rsidR="003D45B7" w:rsidRDefault="003D45B7" w:rsidP="006E2134">
            <w:pPr>
              <w:spacing w:after="0" w:line="240" w:lineRule="auto"/>
              <w:jc w:val="center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</w:p>
          <w:p w14:paraId="0493775B" w14:textId="77777777" w:rsidR="0043185B" w:rsidRDefault="0043185B" w:rsidP="006E2134">
            <w:pPr>
              <w:spacing w:after="0" w:line="240" w:lineRule="auto"/>
              <w:jc w:val="center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گسترش منابع کتابخانه</w:t>
            </w:r>
          </w:p>
          <w:p w14:paraId="28568852" w14:textId="77777777" w:rsidR="0043185B" w:rsidRDefault="0043185B" w:rsidP="006E2134">
            <w:pPr>
              <w:spacing w:after="0" w:line="240" w:lineRule="auto"/>
              <w:jc w:val="center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</w:p>
          <w:p w14:paraId="1AB8765A" w14:textId="77777777" w:rsidR="0043185B" w:rsidRDefault="0043185B" w:rsidP="006E2134">
            <w:pPr>
              <w:spacing w:after="0" w:line="240" w:lineRule="auto"/>
              <w:jc w:val="center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</w:p>
          <w:p w14:paraId="31A115E4" w14:textId="77777777" w:rsidR="00256F1B" w:rsidRDefault="00256F1B" w:rsidP="006E2134">
            <w:pPr>
              <w:spacing w:after="0" w:line="240" w:lineRule="auto"/>
              <w:jc w:val="center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</w:p>
          <w:p w14:paraId="0BD19257" w14:textId="77777777" w:rsidR="00256F1B" w:rsidRDefault="00256F1B" w:rsidP="006E2134">
            <w:pPr>
              <w:spacing w:after="0" w:line="240" w:lineRule="auto"/>
              <w:jc w:val="center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</w:p>
          <w:p w14:paraId="01E7C42A" w14:textId="77777777" w:rsidR="00256F1B" w:rsidRDefault="00256F1B" w:rsidP="006E2134">
            <w:pPr>
              <w:spacing w:after="0" w:line="240" w:lineRule="auto"/>
              <w:jc w:val="center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</w:p>
          <w:p w14:paraId="335D2758" w14:textId="77777777" w:rsidR="00256F1B" w:rsidRDefault="00256F1B" w:rsidP="004974F0">
            <w:pPr>
              <w:spacing w:after="0" w:line="240" w:lineRule="auto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</w:p>
          <w:p w14:paraId="17BB3BA2" w14:textId="77777777" w:rsidR="004974F0" w:rsidRDefault="004974F0" w:rsidP="004974F0">
            <w:pPr>
              <w:spacing w:after="0" w:line="240" w:lineRule="auto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</w:p>
          <w:p w14:paraId="04EB661C" w14:textId="77777777" w:rsidR="004974F0" w:rsidRDefault="004974F0" w:rsidP="004974F0">
            <w:pPr>
              <w:spacing w:after="0" w:line="240" w:lineRule="auto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</w:p>
          <w:p w14:paraId="55B8F2BF" w14:textId="77777777" w:rsidR="00256F1B" w:rsidRDefault="00256F1B" w:rsidP="006E2134">
            <w:pPr>
              <w:spacing w:after="0" w:line="240" w:lineRule="auto"/>
              <w:jc w:val="center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</w:p>
          <w:p w14:paraId="33457A88" w14:textId="77777777" w:rsidR="0043185B" w:rsidRPr="008D3E2D" w:rsidRDefault="0043185B" w:rsidP="006E2134">
            <w:pPr>
              <w:spacing w:after="0" w:line="240" w:lineRule="auto"/>
              <w:jc w:val="center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</w:p>
        </w:tc>
      </w:tr>
      <w:tr w:rsidR="00A755BC" w:rsidRPr="008D3E2D" w14:paraId="0E90EACC" w14:textId="77777777" w:rsidTr="003D45B7">
        <w:trPr>
          <w:trHeight w:val="600"/>
        </w:trPr>
        <w:tc>
          <w:tcPr>
            <w:tcW w:w="11538" w:type="dxa"/>
            <w:gridSpan w:val="7"/>
            <w:shd w:val="clear" w:color="000000" w:fill="F2F2F2"/>
            <w:vAlign w:val="center"/>
            <w:hideMark/>
          </w:tcPr>
          <w:p w14:paraId="7361EB68" w14:textId="77777777" w:rsidR="00A755BC" w:rsidRPr="008D3E2D" w:rsidRDefault="00A755BC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شرح فرآیند و فعالیت های اصلی آن</w:t>
            </w:r>
          </w:p>
        </w:tc>
      </w:tr>
      <w:tr w:rsidR="00A755BC" w:rsidRPr="008D3E2D" w14:paraId="58D77DE9" w14:textId="77777777" w:rsidTr="003D45B7">
        <w:trPr>
          <w:trHeight w:val="1425"/>
        </w:trPr>
        <w:tc>
          <w:tcPr>
            <w:tcW w:w="11538" w:type="dxa"/>
            <w:gridSpan w:val="7"/>
            <w:shd w:val="clear" w:color="auto" w:fill="auto"/>
            <w:vAlign w:val="center"/>
            <w:hideMark/>
          </w:tcPr>
          <w:p w14:paraId="688C4AE1" w14:textId="77777777" w:rsidR="00A755BC" w:rsidRDefault="00A755BC" w:rsidP="006E2134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  <w:p w14:paraId="69219179" w14:textId="77777777" w:rsidR="003A2350" w:rsidRDefault="00212416" w:rsidP="003428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B Zar" w:cs="B Zar"/>
                <w:color w:val="000000"/>
                <w:sz w:val="24"/>
                <w:szCs w:val="24"/>
              </w:rPr>
            </w:pPr>
            <w:r w:rsidRPr="00212416">
              <w:rPr>
                <w:rFonts w:ascii="B Zar" w:hAnsi="Arial" w:cs="B Zar" w:hint="cs"/>
                <w:color w:val="000000"/>
                <w:sz w:val="24"/>
                <w:szCs w:val="24"/>
                <w:rtl/>
              </w:rPr>
              <w:t>نیاز</w:t>
            </w:r>
            <w:r w:rsidRPr="00212416">
              <w:rPr>
                <w:rFonts w:ascii="B Zar" w:cs="B Zar"/>
                <w:color w:val="000000"/>
                <w:sz w:val="24"/>
                <w:szCs w:val="24"/>
                <w:rtl/>
              </w:rPr>
              <w:t xml:space="preserve"> </w:t>
            </w:r>
            <w:r w:rsidRPr="00212416">
              <w:rPr>
                <w:rFonts w:ascii="B Zar" w:cs="B Zar" w:hint="cs"/>
                <w:color w:val="000000"/>
                <w:sz w:val="24"/>
                <w:szCs w:val="24"/>
                <w:rtl/>
              </w:rPr>
              <w:t>سنجی</w:t>
            </w:r>
            <w:r w:rsidRPr="00212416">
              <w:rPr>
                <w:rFonts w:ascii="B Zar" w:cs="B Zar"/>
                <w:color w:val="000000"/>
                <w:sz w:val="24"/>
                <w:szCs w:val="24"/>
                <w:rtl/>
              </w:rPr>
              <w:t xml:space="preserve"> </w:t>
            </w:r>
            <w:r w:rsidRPr="00212416">
              <w:rPr>
                <w:rFonts w:ascii="B Zar" w:cs="B Zar" w:hint="cs"/>
                <w:color w:val="000000"/>
                <w:sz w:val="24"/>
                <w:szCs w:val="24"/>
                <w:rtl/>
              </w:rPr>
              <w:t>منابع</w:t>
            </w:r>
            <w:r w:rsidRPr="00212416">
              <w:rPr>
                <w:rFonts w:ascii="B Zar" w:cs="B Zar"/>
                <w:color w:val="000000"/>
                <w:sz w:val="24"/>
                <w:szCs w:val="24"/>
                <w:rtl/>
              </w:rPr>
              <w:t xml:space="preserve"> </w:t>
            </w:r>
            <w:r w:rsidR="004B459D">
              <w:rPr>
                <w:rFonts w:ascii="B Zar" w:cs="B Zar" w:hint="cs"/>
                <w:color w:val="000000"/>
                <w:sz w:val="24"/>
                <w:szCs w:val="24"/>
                <w:rtl/>
              </w:rPr>
              <w:t>با توجه</w:t>
            </w:r>
            <w:r w:rsidR="008501DF">
              <w:rPr>
                <w:rFonts w:ascii="B Zar" w:cs="B Zar" w:hint="cs"/>
                <w:color w:val="000000"/>
                <w:sz w:val="24"/>
                <w:szCs w:val="24"/>
                <w:rtl/>
              </w:rPr>
              <w:t xml:space="preserve"> به</w:t>
            </w:r>
            <w:r w:rsidR="004B459D">
              <w:rPr>
                <w:rFonts w:ascii="B Zar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3428DA">
              <w:rPr>
                <w:rFonts w:ascii="B Zar" w:cs="B Zar" w:hint="cs"/>
                <w:color w:val="000000"/>
                <w:sz w:val="24"/>
                <w:szCs w:val="24"/>
                <w:rtl/>
              </w:rPr>
              <w:t>روش</w:t>
            </w:r>
            <w:r w:rsidR="004B459D">
              <w:rPr>
                <w:rFonts w:ascii="B Zar" w:cs="B Zar" w:hint="cs"/>
                <w:color w:val="000000"/>
                <w:sz w:val="24"/>
                <w:szCs w:val="24"/>
                <w:rtl/>
              </w:rPr>
              <w:t xml:space="preserve"> های نیاز سنجی</w:t>
            </w:r>
          </w:p>
          <w:p w14:paraId="47D6B2D6" w14:textId="77777777" w:rsidR="004B459D" w:rsidRDefault="008501DF" w:rsidP="0021241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B Zar" w:cs="B Zar"/>
                <w:color w:val="000000"/>
                <w:sz w:val="24"/>
                <w:szCs w:val="24"/>
              </w:rPr>
            </w:pPr>
            <w:r>
              <w:rPr>
                <w:rFonts w:ascii="B Zar" w:cs="B Zar" w:hint="cs"/>
                <w:color w:val="000000"/>
                <w:sz w:val="24"/>
                <w:szCs w:val="24"/>
                <w:rtl/>
              </w:rPr>
              <w:t>بررسی نیازها</w:t>
            </w:r>
          </w:p>
          <w:p w14:paraId="12979A74" w14:textId="77777777" w:rsidR="008501DF" w:rsidRDefault="008501DF" w:rsidP="0067701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B Zar" w:cs="B Zar"/>
                <w:color w:val="000000"/>
                <w:sz w:val="24"/>
                <w:szCs w:val="24"/>
              </w:rPr>
            </w:pPr>
            <w:r>
              <w:rPr>
                <w:rFonts w:ascii="B Zar" w:cs="B Zar" w:hint="cs"/>
                <w:color w:val="000000"/>
                <w:sz w:val="24"/>
                <w:szCs w:val="24"/>
                <w:rtl/>
              </w:rPr>
              <w:t xml:space="preserve">انتخاب منابع </w:t>
            </w:r>
            <w:r w:rsidR="0067701D">
              <w:rPr>
                <w:rFonts w:ascii="B Zar" w:cs="B Zar" w:hint="cs"/>
                <w:color w:val="000000"/>
                <w:sz w:val="24"/>
                <w:szCs w:val="24"/>
                <w:rtl/>
              </w:rPr>
              <w:t xml:space="preserve">توسط کمیته تامین منابع </w:t>
            </w:r>
          </w:p>
          <w:p w14:paraId="5D0D1E65" w14:textId="77777777" w:rsidR="008501DF" w:rsidRDefault="008501DF" w:rsidP="0021241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B Zar" w:cs="B Zar"/>
                <w:color w:val="000000"/>
                <w:sz w:val="24"/>
                <w:szCs w:val="24"/>
              </w:rPr>
            </w:pPr>
            <w:r>
              <w:rPr>
                <w:rFonts w:ascii="B Zar" w:cs="B Zar" w:hint="cs"/>
                <w:color w:val="000000"/>
                <w:sz w:val="24"/>
                <w:szCs w:val="24"/>
                <w:rtl/>
              </w:rPr>
              <w:t>تامین اعتبار مالی</w:t>
            </w:r>
          </w:p>
          <w:p w14:paraId="5B53E2C1" w14:textId="77777777" w:rsidR="008501DF" w:rsidRDefault="008501DF" w:rsidP="0021241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B Zar" w:cs="B Zar"/>
                <w:color w:val="000000"/>
                <w:sz w:val="24"/>
                <w:szCs w:val="24"/>
              </w:rPr>
            </w:pPr>
            <w:r>
              <w:rPr>
                <w:rFonts w:ascii="B Zar" w:cs="B Zar" w:hint="cs"/>
                <w:color w:val="000000"/>
                <w:sz w:val="24"/>
                <w:szCs w:val="24"/>
                <w:rtl/>
              </w:rPr>
              <w:t>سفارش و ارسال لیست به ناشر/کارگزار</w:t>
            </w:r>
          </w:p>
          <w:p w14:paraId="3C2EECB1" w14:textId="77777777" w:rsidR="00737724" w:rsidRDefault="00737724" w:rsidP="0021241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B Zar" w:cs="B Zar"/>
                <w:color w:val="000000"/>
                <w:sz w:val="24"/>
                <w:szCs w:val="24"/>
              </w:rPr>
            </w:pPr>
            <w:r>
              <w:rPr>
                <w:rFonts w:ascii="B Zar" w:cs="B Zar" w:hint="cs"/>
                <w:color w:val="000000"/>
                <w:sz w:val="24"/>
                <w:szCs w:val="24"/>
                <w:rtl/>
              </w:rPr>
              <w:t xml:space="preserve">دریافت منابع </w:t>
            </w:r>
          </w:p>
          <w:p w14:paraId="6F3B0F53" w14:textId="77777777" w:rsidR="00737724" w:rsidRDefault="00737724" w:rsidP="0021241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B Zar" w:cs="B Zar"/>
                <w:color w:val="000000"/>
                <w:sz w:val="24"/>
                <w:szCs w:val="24"/>
              </w:rPr>
            </w:pPr>
            <w:r>
              <w:rPr>
                <w:rFonts w:ascii="B Zar" w:cs="B Zar" w:hint="cs"/>
                <w:color w:val="000000"/>
                <w:sz w:val="24"/>
                <w:szCs w:val="24"/>
                <w:rtl/>
              </w:rPr>
              <w:t xml:space="preserve">کنترل منابع دریافتی </w:t>
            </w:r>
          </w:p>
          <w:p w14:paraId="47C7D8DD" w14:textId="77777777" w:rsidR="003A2350" w:rsidRPr="00737724" w:rsidRDefault="00737724" w:rsidP="003D45B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B Zar" w:cs="B Zar"/>
                <w:color w:val="000000"/>
                <w:sz w:val="24"/>
                <w:szCs w:val="24"/>
              </w:rPr>
            </w:pPr>
            <w:r>
              <w:rPr>
                <w:rFonts w:ascii="B Zar" w:cs="B Zar" w:hint="cs"/>
                <w:color w:val="000000"/>
                <w:sz w:val="24"/>
                <w:szCs w:val="24"/>
                <w:rtl/>
              </w:rPr>
              <w:t xml:space="preserve">ارسال به بخش </w:t>
            </w:r>
            <w:r w:rsidR="003D45B7">
              <w:rPr>
                <w:rFonts w:ascii="B Zar" w:cs="B Zar" w:hint="cs"/>
                <w:color w:val="000000"/>
                <w:sz w:val="24"/>
                <w:szCs w:val="24"/>
                <w:rtl/>
              </w:rPr>
              <w:t>سازماندهی</w:t>
            </w:r>
            <w:r>
              <w:rPr>
                <w:rFonts w:ascii="B Zar" w:cs="B Zar" w:hint="cs"/>
                <w:color w:val="000000"/>
                <w:sz w:val="24"/>
                <w:szCs w:val="24"/>
                <w:rtl/>
              </w:rPr>
              <w:t xml:space="preserve"> کتابخانه</w:t>
            </w:r>
          </w:p>
        </w:tc>
      </w:tr>
      <w:tr w:rsidR="00A755BC" w:rsidRPr="008D3E2D" w14:paraId="2F3F51E2" w14:textId="77777777" w:rsidTr="003D45B7">
        <w:trPr>
          <w:trHeight w:val="600"/>
        </w:trPr>
        <w:tc>
          <w:tcPr>
            <w:tcW w:w="11538" w:type="dxa"/>
            <w:gridSpan w:val="7"/>
            <w:shd w:val="clear" w:color="000000" w:fill="F2F2F2"/>
            <w:vAlign w:val="center"/>
            <w:hideMark/>
          </w:tcPr>
          <w:p w14:paraId="5E063580" w14:textId="77777777" w:rsidR="00A755BC" w:rsidRPr="008D3E2D" w:rsidRDefault="00A755BC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نقاط نظارتی و کنترلی فرآیند</w:t>
            </w:r>
          </w:p>
        </w:tc>
      </w:tr>
      <w:tr w:rsidR="006E2134" w:rsidRPr="008D3E2D" w14:paraId="3266596A" w14:textId="77777777" w:rsidTr="003D45B7">
        <w:trPr>
          <w:trHeight w:val="600"/>
        </w:trPr>
        <w:tc>
          <w:tcPr>
            <w:tcW w:w="2967" w:type="dxa"/>
            <w:shd w:val="clear" w:color="000000" w:fill="FFC000"/>
            <w:vAlign w:val="center"/>
            <w:hideMark/>
          </w:tcPr>
          <w:p w14:paraId="2B351189" w14:textId="77777777" w:rsidR="00A755BC" w:rsidRPr="008D3E2D" w:rsidRDefault="00A755BC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مرحله فرآیند / زیرفرآیند</w:t>
            </w:r>
          </w:p>
        </w:tc>
        <w:tc>
          <w:tcPr>
            <w:tcW w:w="8571" w:type="dxa"/>
            <w:gridSpan w:val="6"/>
            <w:shd w:val="clear" w:color="000000" w:fill="FFC000"/>
            <w:vAlign w:val="center"/>
            <w:hideMark/>
          </w:tcPr>
          <w:p w14:paraId="2DEE84B8" w14:textId="77777777" w:rsidR="00A755BC" w:rsidRPr="008D3E2D" w:rsidRDefault="00A755BC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موضوع کنترل و نظارت</w:t>
            </w:r>
          </w:p>
        </w:tc>
      </w:tr>
      <w:tr w:rsidR="006E2134" w:rsidRPr="008D3E2D" w14:paraId="72087359" w14:textId="77777777" w:rsidTr="003D45B7">
        <w:trPr>
          <w:trHeight w:val="486"/>
        </w:trPr>
        <w:tc>
          <w:tcPr>
            <w:tcW w:w="2967" w:type="dxa"/>
            <w:shd w:val="clear" w:color="auto" w:fill="auto"/>
            <w:vAlign w:val="center"/>
          </w:tcPr>
          <w:p w14:paraId="1B8117CB" w14:textId="77777777" w:rsidR="00A755BC" w:rsidRPr="008D3E2D" w:rsidRDefault="00211E34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212416">
              <w:rPr>
                <w:rFonts w:ascii="B Zar" w:hAnsi="Arial" w:cs="B Zar" w:hint="cs"/>
                <w:color w:val="000000"/>
                <w:sz w:val="24"/>
                <w:szCs w:val="24"/>
                <w:rtl/>
              </w:rPr>
              <w:t>نیاز</w:t>
            </w:r>
            <w:r w:rsidRPr="00212416">
              <w:rPr>
                <w:rFonts w:ascii="B Zar" w:cs="B Zar"/>
                <w:color w:val="000000"/>
                <w:sz w:val="24"/>
                <w:szCs w:val="24"/>
                <w:rtl/>
              </w:rPr>
              <w:t xml:space="preserve"> </w:t>
            </w:r>
            <w:r w:rsidRPr="00212416">
              <w:rPr>
                <w:rFonts w:ascii="B Zar" w:cs="B Zar" w:hint="cs"/>
                <w:color w:val="000000"/>
                <w:sz w:val="24"/>
                <w:szCs w:val="24"/>
                <w:rtl/>
              </w:rPr>
              <w:t>سنجی</w:t>
            </w:r>
            <w:r w:rsidRPr="00212416">
              <w:rPr>
                <w:rFonts w:ascii="B Zar" w:cs="B Zar"/>
                <w:color w:val="000000"/>
                <w:sz w:val="24"/>
                <w:szCs w:val="24"/>
                <w:rtl/>
              </w:rPr>
              <w:t xml:space="preserve"> </w:t>
            </w:r>
            <w:r w:rsidRPr="00212416">
              <w:rPr>
                <w:rFonts w:ascii="B Zar" w:cs="B Zar" w:hint="cs"/>
                <w:color w:val="000000"/>
                <w:sz w:val="24"/>
                <w:szCs w:val="24"/>
                <w:rtl/>
              </w:rPr>
              <w:t>منابع</w:t>
            </w:r>
          </w:p>
        </w:tc>
        <w:tc>
          <w:tcPr>
            <w:tcW w:w="8571" w:type="dxa"/>
            <w:gridSpan w:val="6"/>
            <w:shd w:val="clear" w:color="auto" w:fill="auto"/>
            <w:vAlign w:val="center"/>
          </w:tcPr>
          <w:p w14:paraId="427A89E2" w14:textId="77777777" w:rsidR="00A755BC" w:rsidRPr="008D3E2D" w:rsidRDefault="00B8592D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بررسی لیست نیاز سنجی  </w:t>
            </w:r>
          </w:p>
        </w:tc>
      </w:tr>
      <w:tr w:rsidR="006E2134" w:rsidRPr="008D3E2D" w14:paraId="52749A18" w14:textId="77777777" w:rsidTr="003D45B7">
        <w:trPr>
          <w:trHeight w:val="600"/>
        </w:trPr>
        <w:tc>
          <w:tcPr>
            <w:tcW w:w="2967" w:type="dxa"/>
            <w:shd w:val="clear" w:color="auto" w:fill="auto"/>
            <w:vAlign w:val="center"/>
          </w:tcPr>
          <w:p w14:paraId="493E0BC7" w14:textId="77777777" w:rsidR="00037CB4" w:rsidRPr="008D3E2D" w:rsidRDefault="00211E34" w:rsidP="006E2134">
            <w:pPr>
              <w:spacing w:after="0" w:line="240" w:lineRule="auto"/>
              <w:jc w:val="center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انتخاب منابع</w:t>
            </w:r>
          </w:p>
        </w:tc>
        <w:tc>
          <w:tcPr>
            <w:tcW w:w="8571" w:type="dxa"/>
            <w:gridSpan w:val="6"/>
            <w:shd w:val="clear" w:color="auto" w:fill="auto"/>
            <w:vAlign w:val="center"/>
          </w:tcPr>
          <w:p w14:paraId="6C56A13D" w14:textId="77777777" w:rsidR="00037CB4" w:rsidRPr="008D3E2D" w:rsidRDefault="00CF6F15" w:rsidP="006E2134">
            <w:pPr>
              <w:spacing w:after="0" w:line="240" w:lineRule="auto"/>
              <w:jc w:val="center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 xml:space="preserve">بررسی لیست نیاز سنجی با اولویت های سرفصل های آموزشی </w:t>
            </w:r>
          </w:p>
        </w:tc>
      </w:tr>
      <w:tr w:rsidR="006E2134" w:rsidRPr="008D3E2D" w14:paraId="08CE7A89" w14:textId="77777777" w:rsidTr="003D45B7">
        <w:trPr>
          <w:trHeight w:val="600"/>
        </w:trPr>
        <w:tc>
          <w:tcPr>
            <w:tcW w:w="2967" w:type="dxa"/>
            <w:shd w:val="clear" w:color="auto" w:fill="auto"/>
            <w:vAlign w:val="center"/>
          </w:tcPr>
          <w:p w14:paraId="5E486B26" w14:textId="77777777" w:rsidR="00A755BC" w:rsidRPr="008D3E2D" w:rsidRDefault="00211E34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سفارش منابع</w:t>
            </w:r>
          </w:p>
        </w:tc>
        <w:tc>
          <w:tcPr>
            <w:tcW w:w="8571" w:type="dxa"/>
            <w:gridSpan w:val="6"/>
            <w:shd w:val="clear" w:color="auto" w:fill="auto"/>
            <w:vAlign w:val="center"/>
          </w:tcPr>
          <w:p w14:paraId="1B43883E" w14:textId="77777777" w:rsidR="00A755BC" w:rsidRPr="008D3E2D" w:rsidRDefault="00792DD6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تعداد منابع انتخاب و سفارش داده شده </w:t>
            </w:r>
          </w:p>
        </w:tc>
      </w:tr>
      <w:tr w:rsidR="006E2134" w:rsidRPr="008D3E2D" w14:paraId="57126942" w14:textId="77777777" w:rsidTr="003D45B7">
        <w:trPr>
          <w:trHeight w:val="780"/>
        </w:trPr>
        <w:tc>
          <w:tcPr>
            <w:tcW w:w="2967" w:type="dxa"/>
            <w:shd w:val="clear" w:color="000000" w:fill="F2F2F2"/>
            <w:vAlign w:val="center"/>
            <w:hideMark/>
          </w:tcPr>
          <w:p w14:paraId="743F7C3C" w14:textId="77777777" w:rsidR="00A755BC" w:rsidRPr="008D3E2D" w:rsidRDefault="00A755BC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شاخص پایش و اندازه گیری</w:t>
            </w:r>
          </w:p>
        </w:tc>
        <w:tc>
          <w:tcPr>
            <w:tcW w:w="1914" w:type="dxa"/>
            <w:shd w:val="clear" w:color="000000" w:fill="F2F2F2"/>
            <w:vAlign w:val="center"/>
            <w:hideMark/>
          </w:tcPr>
          <w:p w14:paraId="428DF8EA" w14:textId="77777777" w:rsidR="00A755BC" w:rsidRPr="008D3E2D" w:rsidRDefault="00A755BC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معیار پذیرش</w:t>
            </w:r>
          </w:p>
        </w:tc>
        <w:tc>
          <w:tcPr>
            <w:tcW w:w="3579" w:type="dxa"/>
            <w:gridSpan w:val="3"/>
            <w:shd w:val="clear" w:color="000000" w:fill="F2F2F2"/>
            <w:vAlign w:val="center"/>
            <w:hideMark/>
          </w:tcPr>
          <w:p w14:paraId="5B93113B" w14:textId="77777777" w:rsidR="00A755BC" w:rsidRPr="008D3E2D" w:rsidRDefault="008D3E2D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مسئول پایش و اندازه</w:t>
            </w:r>
            <w:r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‌</w:t>
            </w:r>
            <w:r w:rsidR="00A755BC"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گیری</w:t>
            </w:r>
          </w:p>
        </w:tc>
        <w:tc>
          <w:tcPr>
            <w:tcW w:w="0" w:type="auto"/>
            <w:gridSpan w:val="2"/>
            <w:shd w:val="clear" w:color="000000" w:fill="F2F2F2"/>
            <w:vAlign w:val="center"/>
            <w:hideMark/>
          </w:tcPr>
          <w:p w14:paraId="3408F7AD" w14:textId="77777777" w:rsidR="00A755BC" w:rsidRPr="008D3E2D" w:rsidRDefault="008D3E2D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دوره های پایش و اندازه</w:t>
            </w:r>
            <w:r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‌</w:t>
            </w:r>
            <w:r w:rsidR="00A755BC" w:rsidRPr="008D3E2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گیری</w:t>
            </w:r>
          </w:p>
        </w:tc>
      </w:tr>
      <w:tr w:rsidR="006E2134" w:rsidRPr="008D3E2D" w14:paraId="22687B7C" w14:textId="77777777" w:rsidTr="003D45B7">
        <w:trPr>
          <w:trHeight w:val="600"/>
        </w:trPr>
        <w:tc>
          <w:tcPr>
            <w:tcW w:w="2967" w:type="dxa"/>
            <w:shd w:val="clear" w:color="auto" w:fill="auto"/>
            <w:vAlign w:val="center"/>
          </w:tcPr>
          <w:p w14:paraId="785CF8C4" w14:textId="77777777" w:rsidR="00A755BC" w:rsidRPr="008D3E2D" w:rsidRDefault="00CD6F74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منابع تهیه شده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1C077B5" w14:textId="77777777" w:rsidR="00A755BC" w:rsidRPr="008D3E2D" w:rsidRDefault="00CD6F74" w:rsidP="00CD6F7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تعداد منابع تامین شده </w:t>
            </w:r>
          </w:p>
        </w:tc>
        <w:tc>
          <w:tcPr>
            <w:tcW w:w="3579" w:type="dxa"/>
            <w:gridSpan w:val="3"/>
            <w:shd w:val="clear" w:color="auto" w:fill="auto"/>
            <w:vAlign w:val="center"/>
          </w:tcPr>
          <w:p w14:paraId="6FBD2202" w14:textId="77777777" w:rsidR="00A755BC" w:rsidRPr="008D3E2D" w:rsidRDefault="00CD6F74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مسئول کتابخانه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5CE9CF7" w14:textId="77777777" w:rsidR="00A755BC" w:rsidRPr="008D3E2D" w:rsidRDefault="00CD6F74" w:rsidP="006E213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سالانه</w:t>
            </w:r>
          </w:p>
        </w:tc>
      </w:tr>
    </w:tbl>
    <w:p w14:paraId="1D561007" w14:textId="77777777" w:rsidR="00A755BC" w:rsidRPr="008D3E2D" w:rsidRDefault="00A755BC" w:rsidP="008D3E2D">
      <w:pPr>
        <w:spacing w:after="0"/>
        <w:rPr>
          <w:rFonts w:cs="B Nazanin"/>
          <w:sz w:val="24"/>
          <w:szCs w:val="24"/>
        </w:rPr>
      </w:pPr>
    </w:p>
    <w:p w14:paraId="09B19711" w14:textId="77777777" w:rsidR="00C92391" w:rsidRPr="008D3E2D" w:rsidRDefault="00C92391" w:rsidP="00A755BC">
      <w:pPr>
        <w:rPr>
          <w:rFonts w:cs="B Nazanin"/>
          <w:sz w:val="24"/>
          <w:szCs w:val="24"/>
          <w:rtl/>
        </w:rPr>
      </w:pPr>
    </w:p>
    <w:p w14:paraId="7CFD1554" w14:textId="77777777" w:rsidR="004348B3" w:rsidRPr="008D3E2D" w:rsidRDefault="004348B3" w:rsidP="000F6D6A">
      <w:pPr>
        <w:rPr>
          <w:rFonts w:cs="B Nazanin"/>
          <w:sz w:val="24"/>
          <w:szCs w:val="24"/>
        </w:rPr>
      </w:pPr>
    </w:p>
    <w:sectPr w:rsidR="004348B3" w:rsidRPr="008D3E2D" w:rsidSect="008D3E2D">
      <w:pgSz w:w="11906" w:h="16838"/>
      <w:pgMar w:top="1134" w:right="851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C9B"/>
    <w:multiLevelType w:val="hybridMultilevel"/>
    <w:tmpl w:val="78F4AD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96D2D20"/>
    <w:multiLevelType w:val="hybridMultilevel"/>
    <w:tmpl w:val="D548DC0C"/>
    <w:lvl w:ilvl="0" w:tplc="EB024692">
      <w:numFmt w:val="bullet"/>
      <w:lvlText w:val="-"/>
      <w:lvlJc w:val="left"/>
      <w:pPr>
        <w:ind w:left="72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04E73"/>
    <w:multiLevelType w:val="hybridMultilevel"/>
    <w:tmpl w:val="F6469928"/>
    <w:lvl w:ilvl="0" w:tplc="39FAB1AE">
      <w:numFmt w:val="bullet"/>
      <w:lvlText w:val="-"/>
      <w:lvlJc w:val="left"/>
      <w:pPr>
        <w:ind w:left="1515" w:hanging="1155"/>
      </w:pPr>
      <w:rPr>
        <w:rFonts w:ascii="B Zar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660CA"/>
    <w:multiLevelType w:val="hybridMultilevel"/>
    <w:tmpl w:val="00283C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55D4C00"/>
    <w:multiLevelType w:val="hybridMultilevel"/>
    <w:tmpl w:val="7522F818"/>
    <w:lvl w:ilvl="0" w:tplc="5A1EBDF8">
      <w:numFmt w:val="bullet"/>
      <w:lvlText w:val="-"/>
      <w:lvlJc w:val="left"/>
      <w:pPr>
        <w:ind w:left="720" w:hanging="360"/>
      </w:pPr>
      <w:rPr>
        <w:rFonts w:ascii="B Zar" w:eastAsiaTheme="minorHAnsi" w:hAnsi="Aria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87862"/>
    <w:multiLevelType w:val="hybridMultilevel"/>
    <w:tmpl w:val="32F44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612"/>
    <w:rsid w:val="0003621A"/>
    <w:rsid w:val="00037CB4"/>
    <w:rsid w:val="000564ED"/>
    <w:rsid w:val="000946D0"/>
    <w:rsid w:val="000A1763"/>
    <w:rsid w:val="000F6D6A"/>
    <w:rsid w:val="001A2345"/>
    <w:rsid w:val="00211E34"/>
    <w:rsid w:val="00212416"/>
    <w:rsid w:val="002304BF"/>
    <w:rsid w:val="00256F1B"/>
    <w:rsid w:val="0025779A"/>
    <w:rsid w:val="00293D99"/>
    <w:rsid w:val="002A2D94"/>
    <w:rsid w:val="002A4F60"/>
    <w:rsid w:val="002D7C85"/>
    <w:rsid w:val="00307155"/>
    <w:rsid w:val="0031089B"/>
    <w:rsid w:val="00314C30"/>
    <w:rsid w:val="003428DA"/>
    <w:rsid w:val="00352114"/>
    <w:rsid w:val="0035609E"/>
    <w:rsid w:val="0036279A"/>
    <w:rsid w:val="00364C3E"/>
    <w:rsid w:val="003A2350"/>
    <w:rsid w:val="003A5148"/>
    <w:rsid w:val="003D45B7"/>
    <w:rsid w:val="003F3DBB"/>
    <w:rsid w:val="004159BD"/>
    <w:rsid w:val="0043185B"/>
    <w:rsid w:val="00432E17"/>
    <w:rsid w:val="004348B3"/>
    <w:rsid w:val="00435FA1"/>
    <w:rsid w:val="00452F8D"/>
    <w:rsid w:val="004974F0"/>
    <w:rsid w:val="004B459D"/>
    <w:rsid w:val="004F0A7B"/>
    <w:rsid w:val="00531E04"/>
    <w:rsid w:val="00550032"/>
    <w:rsid w:val="005774F2"/>
    <w:rsid w:val="00583BC0"/>
    <w:rsid w:val="005A4CA1"/>
    <w:rsid w:val="005A7612"/>
    <w:rsid w:val="005E4E56"/>
    <w:rsid w:val="006006F6"/>
    <w:rsid w:val="00622972"/>
    <w:rsid w:val="006338CB"/>
    <w:rsid w:val="00640925"/>
    <w:rsid w:val="00673D55"/>
    <w:rsid w:val="0067701D"/>
    <w:rsid w:val="00685B64"/>
    <w:rsid w:val="006E2134"/>
    <w:rsid w:val="00737724"/>
    <w:rsid w:val="00747073"/>
    <w:rsid w:val="00747D23"/>
    <w:rsid w:val="00792DD6"/>
    <w:rsid w:val="00816625"/>
    <w:rsid w:val="0083683F"/>
    <w:rsid w:val="008413F2"/>
    <w:rsid w:val="008501DF"/>
    <w:rsid w:val="00893782"/>
    <w:rsid w:val="008A7FB4"/>
    <w:rsid w:val="008D19FC"/>
    <w:rsid w:val="008D3E2D"/>
    <w:rsid w:val="008E61F7"/>
    <w:rsid w:val="009A4862"/>
    <w:rsid w:val="009B7BDD"/>
    <w:rsid w:val="00A23F78"/>
    <w:rsid w:val="00A27D15"/>
    <w:rsid w:val="00A5548E"/>
    <w:rsid w:val="00A65063"/>
    <w:rsid w:val="00A755BC"/>
    <w:rsid w:val="00AA4A38"/>
    <w:rsid w:val="00AF6204"/>
    <w:rsid w:val="00AF663A"/>
    <w:rsid w:val="00B70196"/>
    <w:rsid w:val="00B80469"/>
    <w:rsid w:val="00B8592D"/>
    <w:rsid w:val="00BE374D"/>
    <w:rsid w:val="00C240C4"/>
    <w:rsid w:val="00C260DA"/>
    <w:rsid w:val="00C27C95"/>
    <w:rsid w:val="00C3370C"/>
    <w:rsid w:val="00C7172E"/>
    <w:rsid w:val="00C7190F"/>
    <w:rsid w:val="00C81401"/>
    <w:rsid w:val="00C92391"/>
    <w:rsid w:val="00CA4F6A"/>
    <w:rsid w:val="00CD6F74"/>
    <w:rsid w:val="00CE204C"/>
    <w:rsid w:val="00CF6F15"/>
    <w:rsid w:val="00DB76B1"/>
    <w:rsid w:val="00DC1D81"/>
    <w:rsid w:val="00DE4D0C"/>
    <w:rsid w:val="00DE74D8"/>
    <w:rsid w:val="00DE77E5"/>
    <w:rsid w:val="00E211C4"/>
    <w:rsid w:val="00E305E1"/>
    <w:rsid w:val="00E31879"/>
    <w:rsid w:val="00ED2560"/>
    <w:rsid w:val="00F52C15"/>
    <w:rsid w:val="00F97731"/>
    <w:rsid w:val="00FD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AF0BA"/>
  <w15:docId w15:val="{B955508C-4597-408A-B4D1-218745D8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01"/>
    <w:pPr>
      <w:bidi/>
    </w:pPr>
    <w:rPr>
      <w:rFonts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92471-6800-45F4-83FF-13A223D9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maleki</cp:lastModifiedBy>
  <cp:revision>39</cp:revision>
  <cp:lastPrinted>2019-04-14T10:48:00Z</cp:lastPrinted>
  <dcterms:created xsi:type="dcterms:W3CDTF">2019-04-15T13:27:00Z</dcterms:created>
  <dcterms:modified xsi:type="dcterms:W3CDTF">2023-08-27T05:44:00Z</dcterms:modified>
</cp:coreProperties>
</file>